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AF7265" w:rsidRPr="006B6A68" w14:paraId="733EC6F5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A0E" w14:textId="5F0900CE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230E" w14:textId="0A3CA9C1" w:rsidR="00AF7265" w:rsidRDefault="00AF7265" w:rsidP="00AF7265">
            <w:pPr>
              <w:spacing w:line="276" w:lineRule="auto"/>
              <w:jc w:val="center"/>
            </w:pPr>
            <w:r>
              <w:t xml:space="preserve">Salgados Diversos Tipo: </w:t>
            </w:r>
            <w:r w:rsidRPr="00AF7265">
              <w:rPr>
                <w:b/>
                <w:bCs/>
              </w:rPr>
              <w:t xml:space="preserve">Baguete, Sabor: Presunto </w:t>
            </w:r>
            <w:r>
              <w:rPr>
                <w:b/>
                <w:bCs/>
              </w:rPr>
              <w:t xml:space="preserve">e </w:t>
            </w:r>
            <w:r w:rsidRPr="00AF7265">
              <w:rPr>
                <w:b/>
                <w:bCs/>
              </w:rPr>
              <w:t>Queijo</w:t>
            </w:r>
            <w:r>
              <w:t>, Peso: 100 G, Características Adicionais: Pronto Para Consumo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8D00" w14:textId="7A580D2F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30 quilos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D2CB0" w14:textId="1B5E230E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38D15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B28472A" w14:textId="3CF80C8F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E65B9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2026-04-30T20:23:00Z</dcterms:created>
  <dcterms:modified xsi:type="dcterms:W3CDTF">2026-04-30T20:23:00Z</dcterms:modified>
</cp:coreProperties>
</file>